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93C13">
        <w:rPr>
          <w:rFonts w:ascii="Times New Roman" w:hAnsi="Times New Roman" w:cs="Times New Roman"/>
          <w:b/>
        </w:rPr>
        <w:t>Постановление Правительства РФ от 11.06.2014 N 540 "Об утверждении Положения о Всероссийском физкультурно-спортивном комплексе "Готов к труду и обороне" (ГТО)"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Во исполнение Указа Президента Российской Федерации от 24 марта 2014 г. N 172 "О Всероссийском физкультурно-спортивном комплексе "Готов к труду и обороне" (ГТО)" Правительство Российской Федерации постановляет: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1. Утвердить прилагаемое Положение о Всероссийском физкультурно-спортивном комплексе "Готов к труду и обороне" (ГТО).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2. Рекомендовать органам исполнительной власти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предусматривать финансовое обеспечение расходов на реализацию мероприятий, предусмотренных планом мероприятий по поэтапному внедрению Всероссийского физкультурно-спортивного комплекса "Готов к труду и обороне" (ГТО).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Председатель Правительства Российской Федерации Д.МЕДВЕДЕВ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Утверждено постановлением Правительства Российской Федерации от 11 июня 2014 г. N 540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Положения о Всероссийском физкультурно-спортивном комплексе "Готов к труду и обороне" (ГТО)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93C13">
        <w:rPr>
          <w:rFonts w:ascii="Times New Roman" w:hAnsi="Times New Roman" w:cs="Times New Roman"/>
          <w:b/>
        </w:rPr>
        <w:t xml:space="preserve">    I. Общие положения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"Готов к труду и обороне" (ГТО) - программной и нормативной основы системы физического воспитания различных групп населения Российской Федерации (далее - Всероссийский физкультурно-спортивный комплекс).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2. Всероссийский физкультурно-спортивный комплекс устанавливает государственные требования к физической подготовленности граждан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3. 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(далее - возрастные группы) 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</w:t>
      </w:r>
      <w:proofErr w:type="spellStart"/>
      <w:proofErr w:type="gramStart"/>
      <w:r w:rsidRPr="00B93C13">
        <w:rPr>
          <w:rFonts w:ascii="Times New Roman" w:hAnsi="Times New Roman" w:cs="Times New Roman"/>
        </w:rPr>
        <w:t>физкультурно</w:t>
      </w:r>
      <w:proofErr w:type="spellEnd"/>
      <w:r w:rsidRPr="00B93C13">
        <w:rPr>
          <w:rFonts w:ascii="Times New Roman" w:hAnsi="Times New Roman" w:cs="Times New Roman"/>
        </w:rPr>
        <w:t>- спортивного</w:t>
      </w:r>
      <w:proofErr w:type="gramEnd"/>
      <w:r w:rsidRPr="00B93C13">
        <w:rPr>
          <w:rFonts w:ascii="Times New Roman" w:hAnsi="Times New Roman" w:cs="Times New Roman"/>
        </w:rPr>
        <w:t xml:space="preserve"> комплекса (далее - нормативы).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4. Всероссийский физкультурно-спортивный комплекс основывается на следующих принципах: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добровольность и доступность;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оздоровительная и личностно ориентированная направленность;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в) обязательность медицинского контроля;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г) учет региональных особенностей и национальных традиций.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93C13">
        <w:rPr>
          <w:rFonts w:ascii="Times New Roman" w:hAnsi="Times New Roman" w:cs="Times New Roman"/>
          <w:b/>
        </w:rPr>
        <w:t xml:space="preserve">    II. Цели и задачи Всероссийского физкультурно-спортивного комплекса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5. Целями Всероссийского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6. Задачами Всероссийского физкультурно-спортивного комплекса являются: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увеличение числа граждан, систематически занимающихся физической культурой и спортом в Российской Федерации;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повышение уровня физической подготовленности и продолжительности жизни граждан Российской Федерации;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</w:t>
      </w:r>
      <w:proofErr w:type="spellStart"/>
      <w:r w:rsidRPr="00B93C13">
        <w:rPr>
          <w:rFonts w:ascii="Times New Roman" w:hAnsi="Times New Roman" w:cs="Times New Roman"/>
        </w:rPr>
        <w:t>д</w:t>
      </w:r>
      <w:proofErr w:type="spellEnd"/>
      <w:r w:rsidRPr="00B93C13">
        <w:rPr>
          <w:rFonts w:ascii="Times New Roman" w:hAnsi="Times New Roman" w:cs="Times New Roman"/>
        </w:rPr>
        <w:t xml:space="preserve">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 </w:t>
      </w:r>
    </w:p>
    <w:p w:rsid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93C13">
        <w:rPr>
          <w:rFonts w:ascii="Times New Roman" w:hAnsi="Times New Roman" w:cs="Times New Roman"/>
          <w:b/>
        </w:rPr>
        <w:lastRenderedPageBreak/>
        <w:t xml:space="preserve">    III. Структура и содержание Всероссийского физкультурно-спортивного комплекса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7. </w:t>
      </w:r>
      <w:proofErr w:type="gramStart"/>
      <w:r w:rsidRPr="00B93C13">
        <w:rPr>
          <w:rFonts w:ascii="Times New Roman" w:hAnsi="Times New Roman" w:cs="Times New Roman"/>
        </w:rPr>
        <w:t>Структура Всероссийского физкультурно-спортивного комплекса состоит из 11 ступеней и включает следующие возрастные группы: первая ступень - от 6 до 8 лет; вторая ступень - от 9 до 10 лет; третья ступень - от 11 до 12 лет; четвертая ступень - от 13 до 15 лет; пятая ступень - от 16 до 17 лет; шестая ступень - от 18 до 29 лет;</w:t>
      </w:r>
      <w:proofErr w:type="gramEnd"/>
      <w:r w:rsidRPr="00B93C13">
        <w:rPr>
          <w:rFonts w:ascii="Times New Roman" w:hAnsi="Times New Roman" w:cs="Times New Roman"/>
        </w:rPr>
        <w:t xml:space="preserve"> </w:t>
      </w:r>
      <w:proofErr w:type="gramStart"/>
      <w:r w:rsidRPr="00B93C13">
        <w:rPr>
          <w:rFonts w:ascii="Times New Roman" w:hAnsi="Times New Roman" w:cs="Times New Roman"/>
        </w:rPr>
        <w:t>седьмая ступень - от 30 до 39 лет; восьмая ступень - от 40 до 49 лет; девятая ступень - от 50 до 59 лет; десятая ступень - от 60 до 69 лет; одиннадцатая ступень - от 70 лет и старше.</w:t>
      </w:r>
      <w:proofErr w:type="gramEnd"/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8. Нормативно-тестирующая часть Всероссийского физкультурно-спортивного комплекса предусматривает государственные требования к уровню физической подготовленности населения на основании выполнения нормативов и оценки уровня знаний и умений, состоит из следующих основных разделов: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виды испытаний (тесты) и нормативы;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требования к оценке уровня знаний и умений в области физической культуры и спорта;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в) рекомендации к недельному двигательному режиму. Государственные требования к уровню физической подготовленности населения при выполнении нормативов утверждаются Министерством спорта Российской Федерации по согласованию с Министерством образования и науки Российской Федерации, Министерством обороны Российской Федерации и Министерством здравоохранения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9. Виды испытаний (тесты) и нормативы включают в себя: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виды испытаний (тесты), позволяющие определить уровень развития физических качеств и прикладных двигательных умений и навыков;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10. Виды испытаний (тесты) подразделяются на обязательные испытания (тесты) и испытания по выбору.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11. Обязательные испытания (тесты) в соответствии со ступенями структуры Всероссийского физкультурно-спортивного комплекса подразделяются </w:t>
      </w:r>
      <w:proofErr w:type="gramStart"/>
      <w:r w:rsidRPr="00B93C13">
        <w:rPr>
          <w:rFonts w:ascii="Times New Roman" w:hAnsi="Times New Roman" w:cs="Times New Roman"/>
        </w:rPr>
        <w:t>на</w:t>
      </w:r>
      <w:proofErr w:type="gramEnd"/>
      <w:r w:rsidRPr="00B93C13">
        <w:rPr>
          <w:rFonts w:ascii="Times New Roman" w:hAnsi="Times New Roman" w:cs="Times New Roman"/>
        </w:rPr>
        <w:t>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испытания (тесты) по определению уровня развития скоростных возможностей;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испытания (тесты) по определению уровня развития выносливости;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в) испытания (тесты) по определению уровня развития силы;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г) испытания (тесты) по определению уровня развития гибкости.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12. Испытания (тесты) по выбору в соответствии со ступенями структуры Всероссийского физкультурно-спортивного комплекса подразделяются </w:t>
      </w:r>
      <w:proofErr w:type="gramStart"/>
      <w:r w:rsidRPr="00B93C13">
        <w:rPr>
          <w:rFonts w:ascii="Times New Roman" w:hAnsi="Times New Roman" w:cs="Times New Roman"/>
        </w:rPr>
        <w:t>на</w:t>
      </w:r>
      <w:proofErr w:type="gramEnd"/>
      <w:r w:rsidRPr="00B93C13">
        <w:rPr>
          <w:rFonts w:ascii="Times New Roman" w:hAnsi="Times New Roman" w:cs="Times New Roman"/>
        </w:rPr>
        <w:t>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испытания (тесты) по определению уровня развития скоростно-силовых возможностей;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испытания (тесты) по определению уровня развития координационных способностей;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в) испытания (тесты) по определению уровня овладения прикладными навыками.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13. Лица, выполнившие нормативы, овладевшие знаниями и умениями определенных ступеней Всероссийского </w:t>
      </w:r>
      <w:proofErr w:type="spellStart"/>
      <w:proofErr w:type="gramStart"/>
      <w:r w:rsidRPr="00B93C13">
        <w:rPr>
          <w:rFonts w:ascii="Times New Roman" w:hAnsi="Times New Roman" w:cs="Times New Roman"/>
        </w:rPr>
        <w:t>физкультурно</w:t>
      </w:r>
      <w:proofErr w:type="spellEnd"/>
      <w:r w:rsidRPr="00B93C13">
        <w:rPr>
          <w:rFonts w:ascii="Times New Roman" w:hAnsi="Times New Roman" w:cs="Times New Roman"/>
        </w:rPr>
        <w:t>- спортивного</w:t>
      </w:r>
      <w:proofErr w:type="gramEnd"/>
      <w:r w:rsidRPr="00B93C13">
        <w:rPr>
          <w:rFonts w:ascii="Times New Roman" w:hAnsi="Times New Roman" w:cs="Times New Roman"/>
        </w:rPr>
        <w:t xml:space="preserve"> комплекса, награждаются соответствующим знаком отличия Всероссийского физкультурно-спортивного комплекса, образец и описание которого утверждаются Министерством спорта Российской Федерации. Порядок награждения граждан знаками отличия Всероссийского физкультурно-спортивного комплекса и присвоения им спортивных разрядов утверждается Министерством спорта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14. Лица, имеющие одно из спортивных званий или спортивные разряды не ниже второго юношеского и выполнившие нормативы, соответствующие серебряному знаку отличия, награждаются золотым знаком отличия Всероссийского физкультурно-спортивного комплекса.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15. Требования к оценке уровня знаний и умений в области физической культуры и спорта включают проверку знаний и умений по следующим вопросам: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а) влияние занятий физической культурой на состояние здоровья, повышение умственной и физической работоспособности;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б) гигиена занятий физической культурой;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в) 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г) основы методики самостоятельных занятий;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</w:t>
      </w:r>
      <w:proofErr w:type="spellStart"/>
      <w:r w:rsidRPr="00B93C13">
        <w:rPr>
          <w:rFonts w:ascii="Times New Roman" w:hAnsi="Times New Roman" w:cs="Times New Roman"/>
        </w:rPr>
        <w:t>д</w:t>
      </w:r>
      <w:proofErr w:type="spellEnd"/>
      <w:r w:rsidRPr="00B93C13">
        <w:rPr>
          <w:rFonts w:ascii="Times New Roman" w:hAnsi="Times New Roman" w:cs="Times New Roman"/>
        </w:rPr>
        <w:t>) основы истории развития физической культуры и спорта;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lastRenderedPageBreak/>
        <w:t xml:space="preserve">    е) овладение практическими умениями и навыками </w:t>
      </w:r>
      <w:proofErr w:type="spellStart"/>
      <w:proofErr w:type="gramStart"/>
      <w:r w:rsidRPr="00B93C13">
        <w:rPr>
          <w:rFonts w:ascii="Times New Roman" w:hAnsi="Times New Roman" w:cs="Times New Roman"/>
        </w:rPr>
        <w:t>физкультурно</w:t>
      </w:r>
      <w:proofErr w:type="spellEnd"/>
      <w:r w:rsidRPr="00B93C13">
        <w:rPr>
          <w:rFonts w:ascii="Times New Roman" w:hAnsi="Times New Roman" w:cs="Times New Roman"/>
        </w:rPr>
        <w:t>- оздоровительной</w:t>
      </w:r>
      <w:proofErr w:type="gramEnd"/>
      <w:r w:rsidRPr="00B93C13">
        <w:rPr>
          <w:rFonts w:ascii="Times New Roman" w:hAnsi="Times New Roman" w:cs="Times New Roman"/>
        </w:rPr>
        <w:t xml:space="preserve"> и прикладной направленности, овладение умениями и навыками в различных видах физкультурно-спортивной деятельности.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16.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испытаний (тестов) и нормативов, развития физических качеств, сохранения и укрепления здоровья.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17. Спортивная часть Всероссийского физкультурно-спортивного комплекса направлена на привлечение граждан к систематическим занятиям физической культурой и спортом с учетом половых и возрастных групп с целью выполнения нормативов и получения массовых спортивных разрядов, включает нормативы, требования и условия их выполнения для многоборий, состоящих из видов испытаний (тестов), входящих во Всероссийский физкультурно-спортивный комплекс. Виды многоборий Всероссийского физкультурно-спортивного комплекса утверждаются Министерством спорта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18. Порядок организации и проведения тестирования населения утверждается Министерством спорта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Министерством обороны Российской Федерации по согласованию с Министерством спорта Российской Федерации утверждается порядок организации и проведения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B93C13">
        <w:rPr>
          <w:rFonts w:ascii="Times New Roman" w:hAnsi="Times New Roman" w:cs="Times New Roman"/>
        </w:rPr>
        <w:t xml:space="preserve">    </w:t>
      </w:r>
      <w:r w:rsidRPr="00B93C13">
        <w:rPr>
          <w:rFonts w:ascii="Times New Roman" w:hAnsi="Times New Roman" w:cs="Times New Roman"/>
          <w:b/>
        </w:rPr>
        <w:t xml:space="preserve">IV. Организация работы по введению и реализации Всероссийского физкультурно-спортивного комплекса 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19. К выполнению нормативов допускаются лица,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 порядком оказания медицинской помощи при проведении физкультурных и спортивных мероприятий, утвержденным Министерством здравоохранения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20. Субъекты Российской Федерации вправе по своему усмотрению дополнительно включить во Всероссийский физкультурно-спортивный комплекс на региональном уровне 2 вида испытаний (тестов), в том числе по национальным, военно-прикладным видам спорта (дисциплинам), а также по наиболее популярным в молодежной среде видам спорта.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21. Требования к уровню физической подготовленности при выполнении нормативов учитываются в образовательных программах образовательных организаций по предмету (дисциплине) "Физическая культура".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22. </w:t>
      </w:r>
      <w:proofErr w:type="gramStart"/>
      <w:r w:rsidRPr="00B93C13">
        <w:rPr>
          <w:rFonts w:ascii="Times New Roman" w:hAnsi="Times New Roman" w:cs="Times New Roman"/>
        </w:rPr>
        <w:t>Поступающие на обучение по 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  <w:proofErr w:type="gramEnd"/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23. Обучающимся, имеющим золотой знак отличия Всероссийского физкультурно-спортивного комплекса, может быть назначена повышенная государственная академическая стипендия в порядке, установленном Министерством образования и науки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24. Подготовка к выполнению и выполнение нормативов Всероссийского физкультурно-спортивного комплекса различными возрастными группами могут осуществляться в рамках мероприятий международного движения "Спорт для всех", а также предусматривать проведение мероприятий Всероссийского физкультурно-спортивного комплекса совместно с мероприятиями общероссийского движения "Спорт для всех", проводимых на муниципальном, региональном и федеральном уровнях.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25. Лица, осуществляющие трудовую деятельность, ведут подготовку к выполнению, а также непосредственное выполнение нормативов в ходе мероприятий, проводимых работодателем. Рекомендации для работодателей по организации, подготовке и выполнению нормативов для лиц, осуществляющих трудовую деятельность, утверждаются Министерством спорта Российской Федерации. Работодатель вправе поощрять в установленном порядке лиц, выполнивших нормативы на соответствующий знак отличия Всероссийского физкультурно-спортивного комплекса.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26. </w:t>
      </w:r>
      <w:proofErr w:type="gramStart"/>
      <w:r w:rsidRPr="00B93C13">
        <w:rPr>
          <w:rFonts w:ascii="Times New Roman" w:hAnsi="Times New Roman" w:cs="Times New Roman"/>
        </w:rPr>
        <w:t>Для выполнения государственных требований к оценке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в субъектах Российской Федерации создаются центры тестирования по выполнению видов испытаний (тестов), нормативов, требований к оценке уровня знаний и умений в области физической культуры и спорта.</w:t>
      </w:r>
      <w:proofErr w:type="gramEnd"/>
      <w:r w:rsidRPr="00B93C13">
        <w:rPr>
          <w:rFonts w:ascii="Times New Roman" w:hAnsi="Times New Roman" w:cs="Times New Roman"/>
        </w:rPr>
        <w:t xml:space="preserve"> Порядок создания и положение об указанных центрах тестирования утверждаются Министерством спорта Российской Федерации по согласованию с Министерством обороны Российской Федерации в части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27. </w:t>
      </w:r>
      <w:proofErr w:type="gramStart"/>
      <w:r w:rsidRPr="00B93C13">
        <w:rPr>
          <w:rFonts w:ascii="Times New Roman" w:hAnsi="Times New Roman" w:cs="Times New Roman"/>
        </w:rPr>
        <w:t>Единый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Федерации, Единый календарный план межрегиональных, всероссийских и международных физкультурных мероприятий и спортивных мероприятий органов исполнительной власти субъектов Российской Федерации в области физической культуры и спорта включают физкультурные и спортивные мероприятия, предусматривающие выполнение видов испытаний (тестов) и нормативов.</w:t>
      </w:r>
      <w:proofErr w:type="gramEnd"/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28. Координацию деятельности по поэтапному внедрению Всероссийского физкультурно-спортивного комплекса осуществляет Министерство спорта Российской Федерации.</w:t>
      </w:r>
    </w:p>
    <w:p w:rsidR="00B93C13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29.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:rsidR="00DF1BB8" w:rsidRPr="00B93C13" w:rsidRDefault="00B93C13" w:rsidP="00B93C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93C13">
        <w:rPr>
          <w:rFonts w:ascii="Times New Roman" w:hAnsi="Times New Roman" w:cs="Times New Roman"/>
        </w:rPr>
        <w:t xml:space="preserve">    30. Учет данных о выполнении видов испытаний (тестов) и нормативов осуществляется в порядке и по форме федерального статистического наблюдения за реализацией Всероссийского физкультурно-спортивного комплекса, которые утверждаются Министерством спорта Российской Федерации.</w:t>
      </w:r>
    </w:p>
    <w:sectPr w:rsidR="00DF1BB8" w:rsidRPr="00B9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C13"/>
    <w:rsid w:val="00B93C13"/>
    <w:rsid w:val="00DF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2083</Words>
  <Characters>11874</Characters>
  <Application>Microsoft Office Word</Application>
  <DocSecurity>0</DocSecurity>
  <Lines>98</Lines>
  <Paragraphs>27</Paragraphs>
  <ScaleCrop>false</ScaleCrop>
  <Company>Microsoft</Company>
  <LinksUpToDate>false</LinksUpToDate>
  <CharactersWithSpaces>13930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2014-08-20T06:12:00Z</dcterms:created>
  <dcterms:modified xsi:type="dcterms:W3CDTF">2014-08-20T06:15:00Z</dcterms:modified>
</cp:coreProperties>
</file>